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3" w:rsidRPr="00985D82" w:rsidRDefault="00CE0689" w:rsidP="00CE0689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82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провела обучение для сотрудников многофункциональных центров «Мои документы».</w:t>
      </w:r>
    </w:p>
    <w:p w:rsidR="00CE0689" w:rsidRPr="00985D82" w:rsidRDefault="00CE0689" w:rsidP="00CE0689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20B3" w:rsidRPr="00985D82" w:rsidRDefault="00C95081" w:rsidP="00D420B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D82">
        <w:rPr>
          <w:rFonts w:ascii="Times New Roman" w:hAnsi="Times New Roman" w:cs="Times New Roman"/>
          <w:sz w:val="28"/>
          <w:szCs w:val="28"/>
        </w:rPr>
        <w:t xml:space="preserve">В рамках внедрения целевой модели "Постановка на кадастровый учет земельных участков и объектов недвижимого имущества" </w:t>
      </w:r>
      <w:r w:rsidR="00AE58D0">
        <w:rPr>
          <w:rFonts w:ascii="Times New Roman" w:hAnsi="Times New Roman" w:cs="Times New Roman"/>
          <w:sz w:val="28"/>
          <w:szCs w:val="28"/>
        </w:rPr>
        <w:t>22 ноября</w:t>
      </w:r>
      <w:r w:rsidR="00D420B3" w:rsidRPr="00985D82">
        <w:rPr>
          <w:rFonts w:ascii="Times New Roman" w:hAnsi="Times New Roman" w:cs="Times New Roman"/>
          <w:sz w:val="28"/>
          <w:szCs w:val="28"/>
        </w:rPr>
        <w:t xml:space="preserve"> 2017 года Кадастровая палата по Республике Адыгея провела обучение для </w:t>
      </w:r>
      <w:r w:rsidR="004E65FE">
        <w:rPr>
          <w:rFonts w:ascii="Times New Roman" w:hAnsi="Times New Roman" w:cs="Times New Roman"/>
          <w:sz w:val="28"/>
          <w:szCs w:val="28"/>
        </w:rPr>
        <w:t>с</w:t>
      </w:r>
      <w:r w:rsidR="00D420B3" w:rsidRPr="00985D82">
        <w:rPr>
          <w:rFonts w:ascii="Times New Roman" w:hAnsi="Times New Roman" w:cs="Times New Roman"/>
          <w:sz w:val="28"/>
          <w:szCs w:val="28"/>
        </w:rPr>
        <w:t>отрудников многофункциональных центров «Мои документы»,</w:t>
      </w:r>
      <w:r w:rsidR="004E65FE">
        <w:rPr>
          <w:rFonts w:ascii="Times New Roman" w:hAnsi="Times New Roman" w:cs="Times New Roman"/>
          <w:sz w:val="28"/>
          <w:szCs w:val="28"/>
        </w:rPr>
        <w:t xml:space="preserve"> </w:t>
      </w:r>
      <w:r w:rsidR="00D420B3" w:rsidRPr="00985D82">
        <w:rPr>
          <w:rFonts w:ascii="Times New Roman" w:hAnsi="Times New Roman" w:cs="Times New Roman"/>
          <w:sz w:val="28"/>
          <w:szCs w:val="28"/>
        </w:rPr>
        <w:t>осуществляющих прием докуме</w:t>
      </w:r>
      <w:r w:rsidR="004E65FE">
        <w:rPr>
          <w:rFonts w:ascii="Times New Roman" w:hAnsi="Times New Roman" w:cs="Times New Roman"/>
          <w:sz w:val="28"/>
          <w:szCs w:val="28"/>
        </w:rPr>
        <w:t>нтов по принципу "одного окна".</w:t>
      </w:r>
    </w:p>
    <w:p w:rsidR="00D420B3" w:rsidRPr="00985D82" w:rsidRDefault="00D420B3" w:rsidP="00D420B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D82">
        <w:rPr>
          <w:rFonts w:ascii="Times New Roman" w:hAnsi="Times New Roman" w:cs="Times New Roman"/>
          <w:sz w:val="28"/>
          <w:szCs w:val="28"/>
        </w:rPr>
        <w:t>Были освещены вопросы</w:t>
      </w:r>
      <w:r w:rsidR="0087169E" w:rsidRPr="00985D82">
        <w:rPr>
          <w:rFonts w:ascii="Times New Roman" w:hAnsi="Times New Roman" w:cs="Times New Roman"/>
          <w:sz w:val="28"/>
          <w:szCs w:val="28"/>
        </w:rPr>
        <w:t>,</w:t>
      </w:r>
      <w:r w:rsidRPr="00985D82">
        <w:rPr>
          <w:rFonts w:ascii="Times New Roman" w:hAnsi="Times New Roman" w:cs="Times New Roman"/>
          <w:sz w:val="28"/>
          <w:szCs w:val="28"/>
        </w:rPr>
        <w:t xml:space="preserve"> касающиеся основного перечня документов для оказания государственных </w:t>
      </w:r>
      <w:r w:rsidR="0087169E" w:rsidRPr="00985D82">
        <w:rPr>
          <w:rFonts w:ascii="Times New Roman" w:hAnsi="Times New Roman" w:cs="Times New Roman"/>
          <w:sz w:val="28"/>
          <w:szCs w:val="28"/>
        </w:rPr>
        <w:t>у</w:t>
      </w:r>
      <w:r w:rsidRPr="00985D82">
        <w:rPr>
          <w:rFonts w:ascii="Times New Roman" w:hAnsi="Times New Roman" w:cs="Times New Roman"/>
          <w:sz w:val="28"/>
          <w:szCs w:val="28"/>
        </w:rPr>
        <w:t xml:space="preserve">слуг </w:t>
      </w:r>
      <w:r w:rsidRPr="00985D8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r w:rsidRPr="00985D82">
        <w:rPr>
          <w:rFonts w:ascii="Times New Roman" w:hAnsi="Times New Roman" w:cs="Times New Roman"/>
          <w:sz w:val="28"/>
          <w:szCs w:val="28"/>
        </w:rPr>
        <w:t>, требований к заявлениям и документам, выдаче документов заявителю, срокам осуществления кадастрового учета и регистрации прав, а также приостановлениям данных процедур. Особое внимание уделено специфике приема</w:t>
      </w:r>
      <w:r w:rsidR="0087169E" w:rsidRPr="00985D82">
        <w:rPr>
          <w:rFonts w:ascii="Times New Roman" w:hAnsi="Times New Roman" w:cs="Times New Roman"/>
          <w:sz w:val="28"/>
          <w:szCs w:val="28"/>
        </w:rPr>
        <w:t xml:space="preserve"> документов от юридических лиц.</w:t>
      </w:r>
    </w:p>
    <w:p w:rsidR="004869AF" w:rsidRPr="00985D82" w:rsidRDefault="00C95081" w:rsidP="00D42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D82">
        <w:rPr>
          <w:rFonts w:ascii="Times New Roman" w:hAnsi="Times New Roman" w:cs="Times New Roman"/>
          <w:sz w:val="28"/>
          <w:szCs w:val="28"/>
        </w:rPr>
        <w:t xml:space="preserve">Компетентность сотрудников </w:t>
      </w:r>
      <w:r w:rsidR="00D420B3" w:rsidRPr="00985D8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985D82">
        <w:rPr>
          <w:rFonts w:ascii="Times New Roman" w:hAnsi="Times New Roman" w:cs="Times New Roman"/>
          <w:sz w:val="28"/>
          <w:szCs w:val="28"/>
        </w:rPr>
        <w:t xml:space="preserve">играет важную роль в оказании государственных услуг </w:t>
      </w:r>
      <w:r w:rsidRPr="00985D8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r w:rsidRPr="00985D82">
        <w:rPr>
          <w:rFonts w:ascii="Times New Roman" w:hAnsi="Times New Roman" w:cs="Times New Roman"/>
          <w:sz w:val="28"/>
          <w:szCs w:val="28"/>
        </w:rPr>
        <w:t xml:space="preserve">, а повышение навыков таких специалистов направлено, в том числе, на снижение количества приостановлений и отказов в кадастровом учете и регистрации прав, что особенно актуально в связи с введением с этого года единой учетно-регистрационной процедуры и передачей полномочий по приему документов от юридических </w:t>
      </w:r>
      <w:r w:rsidR="0087169E" w:rsidRPr="00985D82">
        <w:rPr>
          <w:rFonts w:ascii="Times New Roman" w:hAnsi="Times New Roman" w:cs="Times New Roman"/>
          <w:sz w:val="28"/>
          <w:szCs w:val="28"/>
        </w:rPr>
        <w:t xml:space="preserve">и физических </w:t>
      </w:r>
      <w:r w:rsidRPr="00985D82">
        <w:rPr>
          <w:rFonts w:ascii="Times New Roman" w:hAnsi="Times New Roman" w:cs="Times New Roman"/>
          <w:sz w:val="28"/>
          <w:szCs w:val="28"/>
        </w:rPr>
        <w:t>л</w:t>
      </w:r>
      <w:r w:rsidR="0087169E" w:rsidRPr="00985D82">
        <w:rPr>
          <w:rFonts w:ascii="Times New Roman" w:hAnsi="Times New Roman" w:cs="Times New Roman"/>
          <w:sz w:val="28"/>
          <w:szCs w:val="28"/>
        </w:rPr>
        <w:t>иц в многофункциональные центры.</w:t>
      </w:r>
      <w:proofErr w:type="gramEnd"/>
    </w:p>
    <w:p w:rsidR="003A0AB5" w:rsidRPr="00985D82" w:rsidRDefault="003A0AB5" w:rsidP="00C95081">
      <w:pPr>
        <w:rPr>
          <w:rFonts w:ascii="Times New Roman" w:hAnsi="Times New Roman" w:cs="Times New Roman"/>
          <w:sz w:val="28"/>
          <w:szCs w:val="28"/>
        </w:rPr>
      </w:pPr>
    </w:p>
    <w:p w:rsidR="003A0AB5" w:rsidRPr="00985D82" w:rsidRDefault="003A0AB5" w:rsidP="00C95081">
      <w:pPr>
        <w:rPr>
          <w:rFonts w:ascii="Times New Roman" w:hAnsi="Times New Roman" w:cs="Times New Roman"/>
          <w:sz w:val="28"/>
          <w:szCs w:val="28"/>
        </w:rPr>
      </w:pPr>
    </w:p>
    <w:sectPr w:rsidR="003A0AB5" w:rsidRPr="00985D82" w:rsidSect="004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81"/>
    <w:rsid w:val="003A0AB5"/>
    <w:rsid w:val="004058C5"/>
    <w:rsid w:val="004869AF"/>
    <w:rsid w:val="004E65FE"/>
    <w:rsid w:val="005A0FC0"/>
    <w:rsid w:val="00604C54"/>
    <w:rsid w:val="0074596B"/>
    <w:rsid w:val="0087169E"/>
    <w:rsid w:val="008B6B52"/>
    <w:rsid w:val="00985D82"/>
    <w:rsid w:val="00AB2CFD"/>
    <w:rsid w:val="00AE58D0"/>
    <w:rsid w:val="00C95081"/>
    <w:rsid w:val="00CE0689"/>
    <w:rsid w:val="00D420B3"/>
    <w:rsid w:val="00D4475E"/>
    <w:rsid w:val="00ED7399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10</cp:revision>
  <dcterms:created xsi:type="dcterms:W3CDTF">2017-06-21T07:21:00Z</dcterms:created>
  <dcterms:modified xsi:type="dcterms:W3CDTF">2017-11-23T09:39:00Z</dcterms:modified>
</cp:coreProperties>
</file>